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4D" w:rsidRDefault="005E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ДОД «ДЮСШ № 2</w:t>
      </w:r>
      <w:r w:rsidRPr="005E284D">
        <w:rPr>
          <w:rFonts w:ascii="Times New Roman" w:hAnsi="Times New Roman" w:cs="Times New Roman"/>
          <w:sz w:val="24"/>
          <w:szCs w:val="24"/>
        </w:rPr>
        <w:t xml:space="preserve"> г. Улан-Удэ» численность обучающихся по реализуемым программам за счет бюджетных ассигнований местного бюджета составляет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5E284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CF0" w:rsidRPr="005E284D" w:rsidRDefault="005E284D">
      <w:pPr>
        <w:rPr>
          <w:rFonts w:ascii="Times New Roman" w:hAnsi="Times New Roman" w:cs="Times New Roman"/>
          <w:sz w:val="24"/>
          <w:szCs w:val="24"/>
        </w:rPr>
      </w:pPr>
      <w:r w:rsidRPr="005E284D">
        <w:rPr>
          <w:rFonts w:ascii="Times New Roman" w:hAnsi="Times New Roman" w:cs="Times New Roman"/>
          <w:sz w:val="24"/>
          <w:szCs w:val="24"/>
        </w:rPr>
        <w:t xml:space="preserve">Обучающихся за счет средств физических и юридических лиц в МАОУ ДОД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284D">
        <w:rPr>
          <w:rFonts w:ascii="Times New Roman" w:hAnsi="Times New Roman" w:cs="Times New Roman"/>
          <w:sz w:val="24"/>
          <w:szCs w:val="24"/>
        </w:rPr>
        <w:t xml:space="preserve">ДЮСШ № </w:t>
      </w:r>
      <w:r>
        <w:rPr>
          <w:rFonts w:ascii="Times New Roman" w:hAnsi="Times New Roman" w:cs="Times New Roman"/>
          <w:sz w:val="24"/>
          <w:szCs w:val="24"/>
        </w:rPr>
        <w:t>2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лан-Удэ»</w:t>
      </w:r>
      <w:r w:rsidRPr="005E284D">
        <w:rPr>
          <w:rFonts w:ascii="Times New Roman" w:hAnsi="Times New Roman" w:cs="Times New Roman"/>
          <w:sz w:val="24"/>
          <w:szCs w:val="24"/>
        </w:rPr>
        <w:t xml:space="preserve"> нет.</w:t>
      </w:r>
    </w:p>
    <w:sectPr w:rsidR="00A97CF0" w:rsidRPr="005E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4D"/>
    <w:rsid w:val="005E284D"/>
    <w:rsid w:val="00A9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UralSOFT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2015-12-02T03:35:00Z</dcterms:created>
  <dcterms:modified xsi:type="dcterms:W3CDTF">2015-12-02T03:36:00Z</dcterms:modified>
</cp:coreProperties>
</file>